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0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(бланк підприємства (замовника))</w:t>
      </w:r>
    </w:p>
    <w:p>
      <w:pPr>
        <w:pStyle w:val="Normal"/>
        <w:spacing w:lineRule="auto" w:line="30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tbl>
      <w:tblPr>
        <w:tblW w:w="9923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5760"/>
        <w:gridCol w:w="4163"/>
      </w:tblGrid>
      <w:tr>
        <w:trPr/>
        <w:tc>
          <w:tcPr>
            <w:tcW w:w="5760" w:type="dxa"/>
            <w:tcBorders/>
          </w:tcPr>
          <w:p>
            <w:pPr>
              <w:pStyle w:val="Style27"/>
              <w:snapToGrid w:val="false"/>
              <w:rPr/>
            </w:pPr>
            <w:r>
              <w:rPr/>
            </w:r>
          </w:p>
        </w:tc>
        <w:tc>
          <w:tcPr>
            <w:tcW w:w="4163" w:type="dxa"/>
            <w:tcBorders/>
          </w:tcPr>
          <w:p>
            <w:pPr>
              <w:pStyle w:val="Normal"/>
              <w:snapToGrid w:val="false"/>
              <w:spacing w:lineRule="auto" w:line="300"/>
              <w:rPr>
                <w:lang w:val="uk-UA"/>
              </w:rPr>
            </w:pPr>
            <w:r>
              <w:rPr>
                <w:lang w:val="uk-UA"/>
              </w:rPr>
              <w:t xml:space="preserve">Генеральному директору </w:t>
            </w:r>
          </w:p>
          <w:p>
            <w:pPr>
              <w:pStyle w:val="Normal"/>
              <w:spacing w:lineRule="auto" w:line="300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ДП „КИЇВОБЛСТАНДАРТМЕТРОЛОГІЯ”</w:t>
            </w:r>
          </w:p>
          <w:p>
            <w:pPr>
              <w:pStyle w:val="Normal"/>
              <w:spacing w:lineRule="auto" w:line="300"/>
              <w:rPr>
                <w:lang w:val="uk-UA"/>
              </w:rPr>
            </w:pPr>
            <w:r>
              <w:rPr>
                <w:lang w:val="uk-UA"/>
              </w:rPr>
              <w:t>_______________ Кравченко І.М.</w:t>
            </w:r>
          </w:p>
        </w:tc>
      </w:tr>
    </w:tbl>
    <w:p>
      <w:pPr>
        <w:pStyle w:val="Normal"/>
        <w:spacing w:lineRule="auto" w:line="300"/>
        <w:rPr>
          <w:lang w:val="uk-UA"/>
        </w:rPr>
      </w:pPr>
      <w:r>
        <w:rPr>
          <w:lang w:val="uk-UA"/>
        </w:rPr>
        <w:t>Вих. № __________</w:t>
        <w:tab/>
        <w:t>дата ______________</w:t>
      </w:r>
    </w:p>
    <w:p>
      <w:pPr>
        <w:pStyle w:val="Normal"/>
        <w:spacing w:lineRule="auto" w:line="300"/>
        <w:jc w:val="center"/>
        <w:rPr>
          <w:b/>
          <w:b/>
          <w:caps/>
          <w:lang w:val="uk-UA"/>
        </w:rPr>
      </w:pPr>
      <w:r>
        <w:rPr>
          <w:b/>
          <w:caps/>
          <w:lang w:val="uk-UA"/>
        </w:rPr>
        <w:t xml:space="preserve">Заявка </w:t>
      </w:r>
    </w:p>
    <w:p>
      <w:pPr>
        <w:pStyle w:val="Normal"/>
        <w:spacing w:lineRule="auto" w:line="300"/>
        <w:jc w:val="center"/>
        <w:rPr/>
      </w:pPr>
      <w:r>
        <w:rPr>
          <w:lang w:val="uk-UA"/>
        </w:rPr>
        <w:t>на калібрування засобу(ів) вимірювальної техніки (ЗВТ)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обладнан</w:t>
      </w:r>
      <w:r>
        <w:rPr>
          <w:sz w:val="24"/>
          <w:szCs w:val="24"/>
          <w:lang w:val="uk-UA"/>
        </w:rPr>
        <w:t>ня</w:t>
      </w:r>
    </w:p>
    <w:p>
      <w:pPr>
        <w:pStyle w:val="Normal"/>
        <w:spacing w:lineRule="auto" w:line="300"/>
        <w:jc w:val="center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</w:r>
    </w:p>
    <w:p>
      <w:pPr>
        <w:pStyle w:val="Normal"/>
        <w:spacing w:lineRule="auto" w:line="300"/>
        <w:ind w:start="0" w:end="0" w:firstLine="708"/>
        <w:jc w:val="both"/>
        <w:rPr/>
      </w:pPr>
      <w:r>
        <w:rPr>
          <w:lang w:val="uk-UA"/>
        </w:rPr>
        <w:t xml:space="preserve">Прошу провести калібруванням засобів вимірювальної техніки, обладнання, відповідно до вимог ДСТУ </w:t>
      </w:r>
      <w:r>
        <w:rPr>
          <w:lang w:val="en-US"/>
        </w:rPr>
        <w:t>EN</w:t>
      </w:r>
      <w:r>
        <w:rPr>
          <w:lang w:val="uk-UA"/>
        </w:rPr>
        <w:t xml:space="preserve"> ISO/IEC 17025.</w:t>
      </w:r>
    </w:p>
    <w:p>
      <w:pPr>
        <w:pStyle w:val="Normal"/>
        <w:spacing w:lineRule="auto" w:line="300"/>
        <w:ind w:start="0" w:end="0" w:firstLine="708"/>
        <w:jc w:val="both"/>
        <w:rPr>
          <w:lang w:val="uk-UA"/>
        </w:rPr>
      </w:pPr>
      <w:r>
        <w:rPr>
          <w:lang w:val="uk-UA"/>
        </w:rPr>
        <w:t>Інформація щодо ЗВТ, обладнання, наданого на калібрування:</w:t>
      </w:r>
    </w:p>
    <w:p>
      <w:pPr>
        <w:pStyle w:val="Normal"/>
        <w:spacing w:lineRule="auto" w:line="300"/>
        <w:ind w:start="0" w:end="0" w:firstLine="708"/>
        <w:jc w:val="both"/>
        <w:rPr>
          <w:lang w:val="uk-UA"/>
        </w:rPr>
      </w:pPr>
      <w:r>
        <w:rPr>
          <w:lang w:val="uk-UA"/>
        </w:rPr>
      </w:r>
    </w:p>
    <w:tbl>
      <w:tblPr>
        <w:tblW w:w="9923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45"/>
        <w:gridCol w:w="3186"/>
        <w:gridCol w:w="2657"/>
        <w:gridCol w:w="3635"/>
      </w:tblGrid>
      <w:tr>
        <w:trPr/>
        <w:tc>
          <w:tcPr>
            <w:tcW w:w="44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7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1"/>
                <w:szCs w:val="21"/>
                <w:lang w:val="uk-UA"/>
              </w:rPr>
            </w:pPr>
            <w:r>
              <w:rPr>
                <w:b w:val="false"/>
                <w:bCs w:val="false"/>
                <w:sz w:val="21"/>
                <w:szCs w:val="21"/>
                <w:lang w:val="uk-UA"/>
              </w:rPr>
              <w:t xml:space="preserve">№ </w:t>
            </w:r>
            <w:r>
              <w:rPr>
                <w:b w:val="false"/>
                <w:bCs w:val="false"/>
                <w:sz w:val="21"/>
                <w:szCs w:val="21"/>
                <w:lang w:val="uk-UA"/>
              </w:rPr>
              <w:t>з/п</w:t>
            </w:r>
          </w:p>
        </w:tc>
        <w:tc>
          <w:tcPr>
            <w:tcW w:w="3186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 xml:space="preserve">Об’єкт калібрування, що надається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(назва, тип)</w:t>
            </w:r>
          </w:p>
        </w:tc>
        <w:tc>
          <w:tcPr>
            <w:tcW w:w="265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uk-UA"/>
              </w:rPr>
              <w:t>Діапазон вимірювання або значення точок вимірювання</w:t>
            </w:r>
          </w:p>
        </w:tc>
        <w:tc>
          <w:tcPr>
            <w:tcW w:w="3635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uk-UA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 xml:space="preserve">Максимальне значення розширеної невизначеності вимірювання для вказаного діапазону </w:t>
            </w:r>
            <w:r>
              <w:rPr>
                <w:b w:val="false"/>
                <w:bCs w:val="false"/>
                <w:sz w:val="20"/>
                <w:szCs w:val="20"/>
                <w:lang w:val="en-US"/>
              </w:rPr>
              <w:t>або вказаних точок вимірювання</w:t>
            </w:r>
          </w:p>
        </w:tc>
      </w:tr>
      <w:tr>
        <w:trPr/>
        <w:tc>
          <w:tcPr>
            <w:tcW w:w="4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  <w:lang w:val="uk-UA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uk-UA"/>
              </w:rPr>
              <w:t>1</w:t>
            </w:r>
          </w:p>
        </w:tc>
        <w:tc>
          <w:tcPr>
            <w:tcW w:w="318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6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63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4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9"/>
              <w:tabs>
                <w:tab w:val="clear" w:pos="708"/>
              </w:tabs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position w:val="0"/>
                <w:sz w:val="24"/>
                <w:sz w:val="24"/>
                <w:szCs w:val="24"/>
                <w:shd w:fill="auto" w:val="clear"/>
                <w:vertAlign w:val="baseline"/>
                <w:lang w:val="ru-RU" w:eastAsia="zxx" w:bidi="zxx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2"/>
                <w:position w:val="0"/>
                <w:sz w:val="24"/>
                <w:sz w:val="24"/>
                <w:szCs w:val="24"/>
                <w:shd w:fill="auto" w:val="clear"/>
                <w:vertAlign w:val="baseline"/>
                <w:lang w:val="ru-RU" w:eastAsia="zxx" w:bidi="zxx"/>
              </w:rPr>
            </w:r>
          </w:p>
        </w:tc>
        <w:tc>
          <w:tcPr>
            <w:tcW w:w="26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</w:r>
          </w:p>
        </w:tc>
        <w:tc>
          <w:tcPr>
            <w:tcW w:w="363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27"/>
              <w:spacing w:before="0" w:after="0"/>
              <w:jc w:val="star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2"/>
                <w:position w:val="0"/>
                <w:sz w:val="24"/>
                <w:sz w:val="24"/>
                <w:szCs w:val="24"/>
                <w:shd w:fill="auto" w:val="clear"/>
                <w:vertAlign w:val="baseline"/>
                <w:lang w:val="uk-UA" w:eastAsia="zxx" w:bidi="zxx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2"/>
                <w:position w:val="0"/>
                <w:sz w:val="24"/>
                <w:sz w:val="24"/>
                <w:szCs w:val="24"/>
                <w:shd w:fill="auto" w:val="clear"/>
                <w:vertAlign w:val="baseline"/>
                <w:lang w:val="uk-UA" w:eastAsia="zxx" w:bidi="zxx"/>
              </w:rPr>
            </w:r>
          </w:p>
        </w:tc>
      </w:tr>
      <w:tr>
        <w:trPr/>
        <w:tc>
          <w:tcPr>
            <w:tcW w:w="445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19"/>
              <w:tabs>
                <w:tab w:val="clear" w:pos="708"/>
              </w:tabs>
              <w:spacing w:lineRule="auto" w:line="240" w:before="0" w:after="0"/>
              <w:jc w:val="star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2"/>
                <w:position w:val="0"/>
                <w:sz w:val="24"/>
                <w:sz w:val="24"/>
                <w:szCs w:val="24"/>
                <w:shd w:fill="auto" w:val="clear"/>
                <w:vertAlign w:val="baseline"/>
                <w:lang w:val="en-US" w:eastAsia="uk-UA" w:bidi="zxx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2"/>
                <w:position w:val="0"/>
                <w:sz w:val="24"/>
                <w:sz w:val="24"/>
                <w:szCs w:val="24"/>
                <w:shd w:fill="auto" w:val="clear"/>
                <w:vertAlign w:val="baseline"/>
                <w:lang w:val="en-US" w:eastAsia="uk-UA" w:bidi="zxx"/>
              </w:rPr>
            </w:r>
          </w:p>
        </w:tc>
        <w:tc>
          <w:tcPr>
            <w:tcW w:w="2657" w:type="dxa"/>
            <w:tcBorders>
              <w:start w:val="single" w:sz="2" w:space="0" w:color="000000"/>
              <w:bottom w:val="single" w:sz="2" w:space="0" w:color="000000"/>
            </w:tcBorders>
          </w:tcPr>
          <w:p>
            <w:pPr>
              <w:pStyle w:val="Style27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</w:r>
          </w:p>
        </w:tc>
        <w:tc>
          <w:tcPr>
            <w:tcW w:w="3635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</w:tcPr>
          <w:p>
            <w:pPr>
              <w:pStyle w:val="Style27"/>
              <w:spacing w:before="0" w:after="0"/>
              <w:jc w:val="star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lang w:val="uk-UA"/>
              </w:rPr>
            </w:pPr>
            <w:r>
              <w:rPr>
                <w:b w:val="false"/>
                <w:bCs w:val="false"/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300"/>
        <w:ind w:start="0" w:end="0" w:firstLine="709"/>
        <w:jc w:val="start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00"/>
        <w:ind w:start="0" w:end="0" w:firstLine="709"/>
        <w:jc w:val="start"/>
        <w:rPr/>
      </w:pPr>
      <w:r>
        <w:rPr>
          <w:lang w:val="uk-UA"/>
        </w:rPr>
        <w:t>Для робіт на місці експлуатації підприємство зобов</w:t>
      </w:r>
      <w:r>
        <w:rPr>
          <w:lang w:val="uk-UA" w:eastAsia="ja-JP"/>
        </w:rPr>
        <w:t xml:space="preserve">’язується </w:t>
      </w:r>
      <w:r>
        <w:rPr>
          <w:lang w:val="uk-UA"/>
        </w:rPr>
        <w:t>забезпечити відповідні умови проведення калібрування, проїзд фахівців та доставку необхідних еталонів та допоміжного обладнання ____________________________________________________.</w:t>
      </w:r>
    </w:p>
    <w:p>
      <w:pPr>
        <w:pStyle w:val="Normal"/>
        <w:spacing w:lineRule="auto" w:line="300"/>
        <w:jc w:val="center"/>
        <w:rPr/>
      </w:pPr>
      <w:r>
        <w:rPr>
          <w:sz w:val="18"/>
          <w:szCs w:val="18"/>
          <w:lang w:val="uk-UA"/>
        </w:rPr>
        <w:t xml:space="preserve">(силами підприємства або транспортом </w:t>
      </w:r>
      <w:r>
        <w:rPr>
          <w:sz w:val="14"/>
          <w:szCs w:val="14"/>
          <w:lang w:val="uk-UA"/>
        </w:rPr>
        <w:t>ДП „КИЇОБЛСТАНДАРТМЕТРОЛОГІЯ”</w:t>
      </w:r>
      <w:r>
        <w:rPr>
          <w:sz w:val="18"/>
          <w:szCs w:val="18"/>
          <w:lang w:val="uk-UA"/>
        </w:rPr>
        <w:t>)</w:t>
      </w:r>
    </w:p>
    <w:p>
      <w:pPr>
        <w:pStyle w:val="Normal"/>
        <w:spacing w:lineRule="auto" w:line="300"/>
        <w:ind w:start="0" w:end="0" w:firstLine="708"/>
        <w:rPr>
          <w:lang w:val="uk-UA"/>
        </w:rPr>
      </w:pPr>
      <w:r>
        <w:rPr>
          <w:lang w:val="uk-UA"/>
        </w:rPr>
        <w:t>Оплату згідно договору на виконання робіт гарантуємо.</w:t>
      </w:r>
    </w:p>
    <w:p>
      <w:pPr>
        <w:pStyle w:val="Normal"/>
        <w:spacing w:lineRule="auto" w:line="300"/>
        <w:ind w:start="0" w:end="0" w:firstLine="720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00"/>
        <w:ind w:start="0" w:end="0" w:firstLine="708"/>
        <w:rPr>
          <w:lang w:val="uk-UA"/>
        </w:rPr>
      </w:pPr>
      <w:r>
        <w:rPr>
          <w:lang w:val="uk-UA"/>
        </w:rPr>
        <w:t xml:space="preserve">Наші банківські реквізити: </w:t>
      </w:r>
    </w:p>
    <w:p>
      <w:pPr>
        <w:pStyle w:val="Normal"/>
        <w:spacing w:lineRule="auto" w:line="300"/>
        <w:ind w:start="360" w:end="0" w:hang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auto" w:line="300"/>
        <w:ind w:start="360" w:end="0" w:hanging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lineRule="auto" w:line="300"/>
        <w:rPr>
          <w:lang w:val="uk-UA"/>
        </w:rPr>
      </w:pPr>
      <w:r>
        <w:rPr>
          <w:lang w:val="uk-UA"/>
        </w:rPr>
        <w:t>Керівник підприємства</w:t>
        <w:tab/>
        <w:tab/>
        <w:tab/>
        <w:tab/>
        <w:tab/>
        <w:t>____________</w:t>
        <w:tab/>
        <w:t>___________</w:t>
      </w:r>
    </w:p>
    <w:p>
      <w:pPr>
        <w:pStyle w:val="Normal"/>
        <w:spacing w:lineRule="auto" w:line="300"/>
        <w:ind w:start="2832" w:end="0" w:firstLine="708"/>
        <w:rPr/>
      </w:pPr>
      <w:r>
        <w:rPr>
          <w:rFonts w:eastAsia="Times New Roman"/>
          <w:sz w:val="18"/>
          <w:szCs w:val="18"/>
          <w:lang w:val="uk-UA"/>
        </w:rPr>
        <w:t xml:space="preserve">                                </w:t>
      </w:r>
      <w:r>
        <w:rPr>
          <w:sz w:val="18"/>
          <w:szCs w:val="18"/>
          <w:lang w:val="uk-UA"/>
        </w:rPr>
        <w:t>М.П.            (підпис)                                   ( ПІБ )</w:t>
      </w:r>
    </w:p>
    <w:p>
      <w:pPr>
        <w:pStyle w:val="Normal"/>
        <w:spacing w:lineRule="auto" w:line="300"/>
        <w:ind w:start="0" w:end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00"/>
        <w:ind w:start="0" w:end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00"/>
        <w:ind w:start="0" w:end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300"/>
        <w:ind w:start="0" w:end="0" w:firstLine="708"/>
        <w:jc w:val="both"/>
        <w:rPr>
          <w:lang w:val="uk-UA"/>
        </w:rPr>
      </w:pPr>
      <w:r>
        <w:rPr>
          <w:lang w:val="uk-UA"/>
        </w:rPr>
        <w:t xml:space="preserve">Контактна особа для узгодження документів: </w:t>
      </w:r>
    </w:p>
    <w:p>
      <w:pPr>
        <w:pStyle w:val="Normal"/>
        <w:spacing w:lineRule="auto" w:line="300"/>
        <w:ind w:start="0" w:end="0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___________________________________________________ </w:t>
      </w:r>
    </w:p>
    <w:p>
      <w:pPr>
        <w:pStyle w:val="Normal"/>
        <w:spacing w:lineRule="auto" w:line="300"/>
        <w:ind w:start="0" w:end="0" w:firstLine="708"/>
        <w:jc w:val="center"/>
        <w:rPr/>
      </w:pPr>
      <w:r>
        <w:rPr>
          <w:rFonts w:eastAsia="Times New Roman"/>
          <w:sz w:val="24"/>
          <w:szCs w:val="24"/>
          <w:vertAlign w:val="superscript"/>
          <w:lang w:val="uk-UA"/>
        </w:rPr>
        <w:t xml:space="preserve"> </w:t>
      </w:r>
      <w:r>
        <w:rPr>
          <w:position w:val="0"/>
          <w:sz w:val="18"/>
          <w:sz w:val="18"/>
          <w:szCs w:val="18"/>
          <w:vertAlign w:val="baseline"/>
          <w:lang w:val="uk-UA"/>
        </w:rPr>
        <w:t>(ПІБ, контактний тел.)</w:t>
      </w:r>
    </w:p>
    <w:sectPr>
      <w:footerReference w:type="default" r:id="rId2"/>
      <w:type w:val="nextPage"/>
      <w:pgSz w:w="11906" w:h="16838"/>
      <w:pgMar w:left="1417" w:right="566" w:gutter="0" w:header="0" w:top="618" w:footer="567" w:bottom="137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default"/>
  </w:font>
  <w:font w:name="Times New Roman">
    <w:charset w:val="cc" w:characterSet="windows-1251"/>
    <w:family w:val="roman"/>
    <w:pitch w:val="variable"/>
  </w:font>
  <w:font w:name="Times New Roman CYR">
    <w:charset w:val="cc" w:characterSet="windows-1251"/>
    <w:family w:val="roman"/>
    <w:pitch w:val="variable"/>
  </w:font>
  <w:font w:name="OpenSymbol">
    <w:altName w:val="Arial Unicode MS"/>
    <w:charset w:val="cc" w:characterSet="windows-1251"/>
    <w:family w:val="auto"/>
    <w:pitch w:val="default"/>
  </w:font>
  <w:font w:name="Arial">
    <w:charset w:val="cc" w:characterSet="windows-1251"/>
    <w:family w:val="swiss"/>
    <w:pitch w:val="variable"/>
  </w:font>
  <w:font w:name="Arial">
    <w:charset w:val="cc" w:characterSet="windows-1251"/>
    <w:family w:val="swiss"/>
    <w:pitch w:val="default"/>
  </w:font>
  <w:font w:name="Calibri">
    <w:charset w:val="cc" w:characterSet="windows-125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23" w:type="dxa"/>
      <w:jc w:val="start"/>
      <w:tblInd w:w="0" w:type="dxa"/>
      <w:tblLayout w:type="fixed"/>
      <w:tblCellMar>
        <w:top w:w="28" w:type="dxa"/>
        <w:start w:w="57" w:type="dxa"/>
        <w:bottom w:w="28" w:type="dxa"/>
        <w:end w:w="57" w:type="dxa"/>
      </w:tblCellMar>
    </w:tblPr>
    <w:tblGrid>
      <w:gridCol w:w="1135"/>
      <w:gridCol w:w="1460"/>
      <w:gridCol w:w="1745"/>
      <w:gridCol w:w="5583"/>
    </w:tblGrid>
    <w:tr>
      <w:trPr>
        <w:trHeight w:val="345" w:hRule="atLeast"/>
      </w:trPr>
      <w:tc>
        <w:tcPr>
          <w:tcW w:w="1135" w:type="dxa"/>
          <w:tcBorders/>
          <w:vAlign w:val="bottom"/>
        </w:tcPr>
        <w:p>
          <w:pPr>
            <w:pStyle w:val="Style19"/>
            <w:widowControl/>
            <w:pBdr/>
            <w:tabs>
              <w:tab w:val="clear" w:pos="708"/>
              <w:tab w:val="left" w:pos="114" w:leader="none"/>
            </w:tabs>
            <w:suppressAutoHyphens w:val="true"/>
            <w:bidi w:val="0"/>
            <w:snapToGrid w:val="false"/>
            <w:spacing w:lineRule="auto" w:line="240" w:before="0" w:after="0"/>
            <w:ind w:start="0" w:end="0" w:hanging="0"/>
            <w:jc w:val="start"/>
            <w:textAlignment w:val="baseline"/>
            <w:rPr>
              <w:rFonts w:ascii="Calibri" w:hAnsi="Calibri" w:eastAsia="Times New Roman" w:cs="Times New Roman"/>
              <w:b w:val="false"/>
              <w:b w:val="false"/>
              <w:bCs w:val="false"/>
              <w:i/>
              <w:i/>
              <w:iCs/>
              <w:color w:val="5C2D91"/>
              <w:sz w:val="18"/>
              <w:szCs w:val="18"/>
              <w:u w:val="none"/>
              <w:shd w:fill="auto" w:val="clear"/>
              <w:lang w:val="uk-UA" w:eastAsia="zxx" w:bidi="zxx"/>
            </w:rPr>
          </w:pP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u w:val="none"/>
              <w:shd w:fill="auto" w:val="clear"/>
              <w:lang w:val="uk-UA" w:eastAsia="zxx" w:bidi="zxx"/>
            </w:rPr>
            <w:t>ФСУ-</w:t>
          </w: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u w:val="none"/>
              <w:shd w:fill="auto" w:val="clear"/>
              <w:lang w:val="uk-UA" w:eastAsia="zxx" w:bidi="zxx"/>
            </w:rPr>
            <w:t>7</w:t>
          </w: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u w:val="none"/>
              <w:shd w:fill="auto" w:val="clear"/>
              <w:lang w:val="uk-UA" w:eastAsia="zxx" w:bidi="zxx"/>
            </w:rPr>
            <w:t>.</w:t>
          </w: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u w:val="none"/>
              <w:shd w:fill="auto" w:val="clear"/>
              <w:lang w:val="uk-UA" w:eastAsia="zxx" w:bidi="zxx"/>
            </w:rPr>
            <w:t>1</w:t>
          </w: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u w:val="none"/>
              <w:shd w:fill="auto" w:val="clear"/>
              <w:lang w:val="uk-UA" w:eastAsia="zxx" w:bidi="zxx"/>
            </w:rPr>
            <w:t>/</w:t>
          </w: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u w:val="none"/>
              <w:shd w:fill="auto" w:val="clear"/>
              <w:lang w:val="uk-UA" w:eastAsia="zxx" w:bidi="zxx"/>
            </w:rPr>
            <w:t>0</w:t>
          </w: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u w:val="none"/>
              <w:shd w:fill="auto" w:val="clear"/>
              <w:lang w:val="uk-UA" w:eastAsia="zxx" w:bidi="zxx"/>
            </w:rPr>
            <w:t>1</w:t>
          </w:r>
        </w:p>
      </w:tc>
      <w:tc>
        <w:tcPr>
          <w:tcW w:w="1460" w:type="dxa"/>
          <w:tcBorders/>
          <w:vAlign w:val="bottom"/>
        </w:tcPr>
        <w:p>
          <w:pPr>
            <w:pStyle w:val="Normal"/>
            <w:widowControl/>
            <w:pBdr/>
            <w:tabs>
              <w:tab w:val="clear" w:pos="708"/>
              <w:tab w:val="left" w:pos="114" w:leader="none"/>
            </w:tabs>
            <w:suppressAutoHyphens w:val="true"/>
            <w:bidi w:val="0"/>
            <w:snapToGrid w:val="false"/>
            <w:spacing w:lineRule="auto" w:line="240" w:before="0" w:after="0"/>
            <w:ind w:start="0" w:end="0" w:hanging="0"/>
            <w:jc w:val="end"/>
            <w:textAlignment w:val="baseline"/>
            <w:rPr>
              <w:rFonts w:ascii="Calibri" w:hAnsi="Calibri"/>
              <w:b w:val="false"/>
              <w:b w:val="false"/>
              <w:bCs w:val="false"/>
              <w:i/>
              <w:i/>
              <w:iCs/>
              <w:color w:val="5C2D91"/>
              <w:sz w:val="18"/>
              <w:szCs w:val="18"/>
              <w:u w:val="none"/>
              <w:shd w:fill="auto" w:val="clear"/>
              <w:lang w:val="uk-UA"/>
            </w:rPr>
          </w:pP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u w:val="none"/>
              <w:shd w:fill="auto" w:val="clear"/>
              <w:lang w:val="uk-UA" w:eastAsia="zxx" w:bidi="zxx"/>
            </w:rPr>
            <w:t>Редакція</w:t>
          </w: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u w:val="none"/>
              <w:shd w:fill="auto" w:val="clear"/>
              <w:lang w:val="uk-UA" w:eastAsia="zxx" w:bidi="zxx"/>
            </w:rPr>
            <w:t xml:space="preserve"> № 0</w:t>
          </w: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u w:val="none"/>
              <w:shd w:fill="auto" w:val="clear"/>
              <w:lang w:val="uk-UA" w:eastAsia="zxx" w:bidi="zxx"/>
            </w:rPr>
            <w:t>3</w:t>
          </w:r>
        </w:p>
      </w:tc>
      <w:tc>
        <w:tcPr>
          <w:tcW w:w="1745" w:type="dxa"/>
          <w:tcBorders/>
          <w:vAlign w:val="bottom"/>
        </w:tcPr>
        <w:p>
          <w:pPr>
            <w:pStyle w:val="Normal"/>
            <w:pBdr/>
            <w:bidi w:val="0"/>
            <w:spacing w:before="0" w:after="0"/>
            <w:ind w:start="0" w:end="0" w:hanging="0"/>
            <w:jc w:val="center"/>
            <w:rPr>
              <w:rFonts w:ascii="Calibri" w:hAnsi="Calibri"/>
              <w:b w:val="false"/>
              <w:b w:val="false"/>
              <w:bCs w:val="false"/>
              <w:i/>
              <w:i/>
              <w:iCs/>
              <w:color w:val="5C2D91"/>
              <w:sz w:val="18"/>
              <w:szCs w:val="18"/>
              <w:shd w:fill="auto" w:val="clear"/>
            </w:rPr>
          </w:pPr>
          <w:r>
            <w:rPr>
              <w:rFonts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shd w:fill="auto" w:val="clear"/>
            </w:rPr>
            <w:t xml:space="preserve">від </w:t>
          </w:r>
          <w:r>
            <w:rPr>
              <w:rFonts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shd w:fill="auto" w:val="clear"/>
              <w:lang w:val="uk-UA"/>
            </w:rPr>
            <w:t>14</w:t>
          </w:r>
          <w:r>
            <w:rPr>
              <w:rFonts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shd w:fill="auto" w:val="clear"/>
              <w:lang w:val="uk-UA"/>
            </w:rPr>
            <w:t>.0</w:t>
          </w:r>
          <w:r>
            <w:rPr>
              <w:rFonts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shd w:fill="auto" w:val="clear"/>
              <w:lang w:val="uk-UA"/>
            </w:rPr>
            <w:t>2</w:t>
          </w:r>
          <w:r>
            <w:rPr>
              <w:rFonts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shd w:fill="auto" w:val="clear"/>
              <w:lang w:val="uk-UA"/>
            </w:rPr>
            <w:t>.202</w:t>
          </w:r>
          <w:r>
            <w:rPr>
              <w:rFonts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shd w:fill="auto" w:val="clear"/>
              <w:lang w:val="uk-UA"/>
            </w:rPr>
            <w:t>2</w:t>
          </w:r>
        </w:p>
      </w:tc>
      <w:tc>
        <w:tcPr>
          <w:tcW w:w="5583" w:type="dxa"/>
          <w:tcBorders/>
          <w:vAlign w:val="bottom"/>
        </w:tcPr>
        <w:p>
          <w:pPr>
            <w:pStyle w:val="Normal"/>
            <w:widowControl/>
            <w:pBdr/>
            <w:tabs>
              <w:tab w:val="clear" w:pos="708"/>
              <w:tab w:val="left" w:pos="114" w:leader="none"/>
            </w:tabs>
            <w:suppressAutoHyphens w:val="true"/>
            <w:bidi w:val="0"/>
            <w:snapToGrid w:val="false"/>
            <w:spacing w:lineRule="auto" w:line="240" w:before="0" w:after="0"/>
            <w:ind w:start="0" w:end="0" w:hanging="0"/>
            <w:jc w:val="end"/>
            <w:textAlignment w:val="baseline"/>
            <w:rPr>
              <w:rFonts w:ascii="Calibri" w:hAnsi="Calibri" w:eastAsia="Times New Roman" w:cs="Times New Roman"/>
              <w:b w:val="false"/>
              <w:b w:val="false"/>
              <w:bCs w:val="false"/>
              <w:i/>
              <w:i/>
              <w:iCs/>
              <w:color w:val="5C2D91"/>
              <w:sz w:val="18"/>
              <w:szCs w:val="18"/>
              <w:u w:val="none"/>
              <w:shd w:fill="auto" w:val="clear"/>
              <w:lang w:val="uk-UA" w:eastAsia="zxx" w:bidi="zxx"/>
            </w:rPr>
          </w:pP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18"/>
              <w:szCs w:val="18"/>
              <w:u w:val="none"/>
              <w:shd w:fill="auto" w:val="clear"/>
              <w:lang w:val="uk-UA" w:eastAsia="zxx" w:bidi="zxx"/>
            </w:rPr>
            <w:t>КАЛІБРУВАЛЬНА ЛАБОРАТОРІЯ ДП “КИЇВОБЛСТАНДАРТМЕТРОЛОГІЯ”</w:t>
          </w:r>
        </w:p>
        <w:p>
          <w:pPr>
            <w:pStyle w:val="Normal"/>
            <w:widowControl w:val="false"/>
            <w:pBdr/>
            <w:tabs>
              <w:tab w:val="clear" w:pos="708"/>
              <w:tab w:val="center" w:pos="4153" w:leader="none"/>
              <w:tab w:val="right" w:pos="8306" w:leader="none"/>
            </w:tabs>
            <w:suppressAutoHyphens w:val="true"/>
            <w:bidi w:val="0"/>
            <w:snapToGrid w:val="false"/>
            <w:spacing w:lineRule="auto" w:line="240" w:before="0" w:after="0"/>
            <w:ind w:start="0" w:end="0" w:hanging="0"/>
            <w:jc w:val="end"/>
            <w:textAlignment w:val="baseline"/>
            <w:rPr>
              <w:rFonts w:ascii="Calibri" w:hAnsi="Calibri" w:eastAsia="Times New Roman" w:cs="Times New Roman"/>
              <w:b w:val="false"/>
              <w:b w:val="false"/>
              <w:bCs w:val="false"/>
              <w:i/>
              <w:i/>
              <w:iCs/>
              <w:color w:val="5C2D91"/>
              <w:sz w:val="20"/>
              <w:szCs w:val="20"/>
              <w:u w:val="none"/>
              <w:shd w:fill="auto" w:val="clear"/>
              <w:lang w:val="uk-UA" w:eastAsia="zxx" w:bidi="zxx"/>
            </w:rPr>
          </w:pP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20"/>
              <w:szCs w:val="20"/>
              <w:u w:val="none"/>
              <w:shd w:fill="auto" w:val="clear"/>
              <w:lang w:val="uk-UA" w:eastAsia="zxx" w:bidi="zxx"/>
            </w:rPr>
            <w:t xml:space="preserve">Сторінка </w:t>
          </w: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20"/>
              <w:szCs w:val="20"/>
              <w:u w:val="none"/>
              <w:shd w:fill="auto" w:val="clear"/>
              <w:lang w:val="uk-UA" w:eastAsia="zxx" w:bidi="zxx"/>
            </w:rPr>
            <w:fldChar w:fldCharType="begin"/>
          </w:r>
          <w:r>
            <w:rPr>
              <w:sz w:val="20"/>
              <w:i/>
              <w:u w:val="none"/>
              <w:b w:val="false"/>
              <w:shd w:fill="auto" w:val="clear"/>
              <w:szCs w:val="20"/>
              <w:iCs/>
              <w:bCs w:val="false"/>
              <w:rFonts w:eastAsia="Times New Roman" w:cs="Times New Roman" w:ascii="Calibri" w:hAnsi="Calibri"/>
              <w:color w:val="5C2D91"/>
              <w:lang w:val="uk-UA" w:eastAsia="zxx" w:bidi="zxx"/>
            </w:rPr>
            <w:instrText> PAGE </w:instrText>
          </w:r>
          <w:r>
            <w:rPr>
              <w:sz w:val="20"/>
              <w:i/>
              <w:u w:val="none"/>
              <w:b w:val="false"/>
              <w:shd w:fill="auto" w:val="clear"/>
              <w:szCs w:val="20"/>
              <w:iCs/>
              <w:bCs w:val="false"/>
              <w:rFonts w:eastAsia="Times New Roman" w:cs="Times New Roman" w:ascii="Calibri" w:hAnsi="Calibri"/>
              <w:color w:val="5C2D91"/>
              <w:lang w:val="uk-UA" w:eastAsia="zxx" w:bidi="zxx"/>
            </w:rPr>
            <w:fldChar w:fldCharType="separate"/>
          </w:r>
          <w:r>
            <w:rPr>
              <w:sz w:val="20"/>
              <w:i/>
              <w:u w:val="none"/>
              <w:b w:val="false"/>
              <w:shd w:fill="auto" w:val="clear"/>
              <w:szCs w:val="20"/>
              <w:iCs/>
              <w:bCs w:val="false"/>
              <w:rFonts w:eastAsia="Times New Roman" w:cs="Times New Roman" w:ascii="Calibri" w:hAnsi="Calibri"/>
              <w:color w:val="5C2D91"/>
              <w:lang w:val="uk-UA" w:eastAsia="zxx" w:bidi="zxx"/>
            </w:rPr>
            <w:t>1</w:t>
          </w:r>
          <w:r>
            <w:rPr>
              <w:sz w:val="20"/>
              <w:i/>
              <w:u w:val="none"/>
              <w:b w:val="false"/>
              <w:shd w:fill="auto" w:val="clear"/>
              <w:szCs w:val="20"/>
              <w:iCs/>
              <w:bCs w:val="false"/>
              <w:rFonts w:eastAsia="Times New Roman" w:cs="Times New Roman" w:ascii="Calibri" w:hAnsi="Calibri"/>
              <w:color w:val="5C2D91"/>
              <w:lang w:val="uk-UA" w:eastAsia="zxx" w:bidi="zxx"/>
            </w:rPr>
            <w:fldChar w:fldCharType="end"/>
          </w: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20"/>
              <w:szCs w:val="20"/>
              <w:u w:val="none"/>
              <w:shd w:fill="auto" w:val="clear"/>
              <w:lang w:val="uk-UA" w:eastAsia="zxx" w:bidi="zxx"/>
            </w:rPr>
            <w:t xml:space="preserve"> з </w:t>
          </w: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20"/>
              <w:szCs w:val="20"/>
              <w:u w:val="none"/>
              <w:shd w:fill="auto" w:val="clear"/>
              <w:lang w:val="uk-UA" w:eastAsia="zxx" w:bidi="zxx"/>
            </w:rPr>
            <w:fldChar w:fldCharType="begin"/>
          </w:r>
          <w:r>
            <w:rPr>
              <w:sz w:val="20"/>
              <w:i/>
              <w:u w:val="none"/>
              <w:b w:val="false"/>
              <w:shd w:fill="auto" w:val="clear"/>
              <w:szCs w:val="20"/>
              <w:iCs/>
              <w:bCs w:val="false"/>
              <w:rFonts w:eastAsia="Times New Roman" w:cs="Times New Roman" w:ascii="Calibri" w:hAnsi="Calibri"/>
              <w:color w:val="5C2D91"/>
              <w:lang w:val="uk-UA" w:eastAsia="zxx" w:bidi="zxx"/>
            </w:rPr>
            <w:instrText> NUMPAGES </w:instrText>
          </w:r>
          <w:r>
            <w:rPr>
              <w:sz w:val="20"/>
              <w:i/>
              <w:u w:val="none"/>
              <w:b w:val="false"/>
              <w:shd w:fill="auto" w:val="clear"/>
              <w:szCs w:val="20"/>
              <w:iCs/>
              <w:bCs w:val="false"/>
              <w:rFonts w:eastAsia="Times New Roman" w:cs="Times New Roman" w:ascii="Calibri" w:hAnsi="Calibri"/>
              <w:color w:val="5C2D91"/>
              <w:lang w:val="uk-UA" w:eastAsia="zxx" w:bidi="zxx"/>
            </w:rPr>
            <w:fldChar w:fldCharType="separate"/>
          </w:r>
          <w:r>
            <w:rPr>
              <w:sz w:val="20"/>
              <w:i/>
              <w:u w:val="none"/>
              <w:b w:val="false"/>
              <w:shd w:fill="auto" w:val="clear"/>
              <w:szCs w:val="20"/>
              <w:iCs/>
              <w:bCs w:val="false"/>
              <w:rFonts w:eastAsia="Times New Roman" w:cs="Times New Roman" w:ascii="Calibri" w:hAnsi="Calibri"/>
              <w:color w:val="5C2D91"/>
              <w:lang w:val="uk-UA" w:eastAsia="zxx" w:bidi="zxx"/>
            </w:rPr>
            <w:t>1</w:t>
          </w:r>
          <w:r>
            <w:rPr>
              <w:sz w:val="20"/>
              <w:i/>
              <w:u w:val="none"/>
              <w:b w:val="false"/>
              <w:shd w:fill="auto" w:val="clear"/>
              <w:szCs w:val="20"/>
              <w:iCs/>
              <w:bCs w:val="false"/>
              <w:rFonts w:eastAsia="Times New Roman" w:cs="Times New Roman" w:ascii="Calibri" w:hAnsi="Calibri"/>
              <w:color w:val="5C2D91"/>
              <w:lang w:val="uk-UA" w:eastAsia="zxx" w:bidi="zxx"/>
            </w:rPr>
            <w:fldChar w:fldCharType="end"/>
          </w:r>
          <w:r>
            <w:rPr>
              <w:rFonts w:eastAsia="Times New Roman" w:cs="Times New Roman" w:ascii="Calibri" w:hAnsi="Calibri"/>
              <w:b w:val="false"/>
              <w:bCs w:val="false"/>
              <w:i/>
              <w:iCs/>
              <w:color w:val="5C2D91"/>
              <w:sz w:val="20"/>
              <w:szCs w:val="20"/>
              <w:u w:val="none"/>
              <w:shd w:fill="auto" w:val="clear"/>
              <w:lang w:val="uk-UA" w:eastAsia="zxx" w:bidi="zxx"/>
            </w:rPr>
            <w:t xml:space="preserve">   </w:t>
          </w:r>
        </w:p>
      </w:tc>
    </w:tr>
  </w:tbl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start"/>
    </w:pPr>
    <w:rPr>
      <w:rFonts w:ascii="Times New Roman" w:hAnsi="Times New Roman" w:eastAsia="MS Mincho;ＭＳ 明朝" w:cs="Times New Roman"/>
      <w:color w:val="auto"/>
      <w:sz w:val="24"/>
      <w:szCs w:val="24"/>
      <w:lang w:val="ru-RU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3z0">
    <w:name w:val="WW8Num3z0"/>
    <w:qFormat/>
    <w:rPr>
      <w:rFonts w:ascii="Times New Roman CYR" w:hAnsi="Times New Roman CYR" w:cs="Times New Roman CYR"/>
      <w:b w:val="false"/>
      <w:i w:val="false"/>
      <w:sz w:val="24"/>
      <w:szCs w:val="24"/>
      <w:u w:val="none"/>
    </w:rPr>
  </w:style>
  <w:style w:type="character" w:styleId="Style14">
    <w:name w:val="Основной шрифт абзаца"/>
    <w:qFormat/>
    <w:rPr/>
  </w:style>
  <w:style w:type="character" w:styleId="Style15">
    <w:name w:val="Нижний колонтитул Знак"/>
    <w:basedOn w:val="Style14"/>
    <w:qFormat/>
    <w:rPr>
      <w:rFonts w:eastAsia="MS Mincho;ＭＳ 明朝"/>
      <w:sz w:val="24"/>
      <w:szCs w:val="24"/>
    </w:rPr>
  </w:style>
  <w:style w:type="character" w:styleId="Style16">
    <w:name w:val="Номер страницы"/>
    <w:basedOn w:val="Style14"/>
    <w:rPr/>
  </w:style>
  <w:style w:type="character" w:styleId="Style17">
    <w:name w:val="Маркеры"/>
    <w:qFormat/>
    <w:rPr>
      <w:rFonts w:ascii="OpenSymbol;Arial Unicode MS" w:hAnsi="OpenSymbol;Arial Unicode MS" w:eastAsia="OpenSymbol;Arial Unicode MS" w:cs="OpenSymbol;Arial Unicode M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List"/>
    <w:basedOn w:val="Style19"/>
    <w:pPr/>
    <w:rPr>
      <w:rFonts w:ascii="Arial" w:hAnsi="Arial"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Arial" w:hAnsi="Arial" w:cs="Mangal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Style19"/>
    <w:qFormat/>
    <w:pPr/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387</TotalTime>
  <Application>LibreOffice/7.2.4.1$Windows_x86 LibreOffice_project/27d75539669ac387bb498e35313b970b7fe9c4f9</Application>
  <AppVersion>15.0000</AppVersion>
  <Pages>1</Pages>
  <Words>164</Words>
  <Characters>1327</Characters>
  <CharactersWithSpaces>1542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2014-09-15T11:02:00Z</dcterms:created>
  <dc:creator>User</dc:creator>
  <dc:description/>
  <dc:language>uk-UA</dc:language>
  <cp:lastModifiedBy/>
  <cp:lastPrinted>2022-02-14T15:35:34Z</cp:lastPrinted>
  <dcterms:modified xsi:type="dcterms:W3CDTF">2022-02-14T15:39:47Z</dcterms:modified>
  <cp:revision>24</cp:revision>
  <dc:subject/>
  <dc:title>Додаток 2</dc:title>
</cp:coreProperties>
</file>