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Назва підприємства_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u w:val="none"/>
          <w:vertAlign w:val="baseline"/>
          <w:rtl w:val="0"/>
        </w:rPr>
        <w:t xml:space="preserve">адреса:__________________________________________________________</w:t>
      </w:r>
      <w:r w:rsidDel="00000000" w:rsidR="00000000" w:rsidRPr="00000000">
        <w:rPr>
          <w:b w:val="0"/>
          <w:i w:val="1"/>
          <w:sz w:val="30"/>
          <w:szCs w:val="30"/>
          <w:u w:val="none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b w:val="0"/>
          <w:i w:val="0"/>
          <w:sz w:val="30"/>
          <w:szCs w:val="30"/>
          <w:u w:val="none"/>
          <w:vertAlign w:val="baseline"/>
          <w:rtl w:val="0"/>
        </w:rPr>
        <w:t xml:space="preserve">тел</w:t>
      </w:r>
      <w:r w:rsidDel="00000000" w:rsidR="00000000" w:rsidRPr="00000000">
        <w:rPr>
          <w:b w:val="0"/>
          <w:i w:val="1"/>
          <w:sz w:val="30"/>
          <w:szCs w:val="30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b w:val="0"/>
          <w:i w:val="1"/>
          <w:sz w:val="30"/>
          <w:szCs w:val="30"/>
          <w:u w:val="none"/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ab/>
        <w:t xml:space="preserve">    Генеральному 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ab/>
        <w:t xml:space="preserve">    ДП “Київоблстандартметрологія”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ab/>
        <w:tab/>
        <w:tab/>
        <w:tab/>
        <w:tab/>
        <w:tab/>
        <w:t xml:space="preserve">    Кравченко І.М.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Про повірку ЗВТ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  <w:t xml:space="preserve">Просимо провести повірку ЗВТ (контроль метрологічних характеристик ЗВТ, контроль вихідних параметрів обладнання), згідно з переліком: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00000000002" w:type="dxa"/>
        <w:jc w:val="left"/>
        <w:tblInd w:w="0.0" w:type="dxa"/>
        <w:tblLayout w:type="fixed"/>
        <w:tblLook w:val="0000"/>
      </w:tblPr>
      <w:tblGrid>
        <w:gridCol w:w="647"/>
        <w:gridCol w:w="5752"/>
        <w:gridCol w:w="2257"/>
        <w:gridCol w:w="979"/>
        <w:tblGridChange w:id="0">
          <w:tblGrid>
            <w:gridCol w:w="647"/>
            <w:gridCol w:w="5752"/>
            <w:gridCol w:w="2257"/>
            <w:gridCol w:w="9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 приладу, тип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Зав.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Кількість,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Всього: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</w:r>
      <w:r w:rsidDel="00000000" w:rsidR="00000000" w:rsidRPr="00000000">
        <w:rPr>
          <w:i w:val="0"/>
          <w:sz w:val="30"/>
          <w:szCs w:val="30"/>
          <w:vertAlign w:val="baseline"/>
          <w:rtl w:val="0"/>
        </w:rPr>
        <w:t xml:space="preserve">Оплату гарантуємо.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i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Наші реквізити: IBAN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                             ,</w:t>
      </w:r>
      <w:r w:rsidDel="00000000" w:rsidR="00000000" w:rsidRPr="00000000">
        <w:rPr>
          <w:sz w:val="30"/>
          <w:szCs w:val="30"/>
          <w:u w:val="none"/>
          <w:vertAlign w:val="baseline"/>
          <w:rtl w:val="0"/>
        </w:rPr>
        <w:t xml:space="preserve"> МФО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u w:val="none"/>
          <w:vertAlign w:val="baseline"/>
          <w:rtl w:val="0"/>
        </w:rPr>
        <w:t xml:space="preserve">ЄДРПОУ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     ,</w:t>
      </w:r>
      <w:r w:rsidDel="00000000" w:rsidR="00000000" w:rsidRPr="00000000">
        <w:rPr>
          <w:sz w:val="30"/>
          <w:szCs w:val="30"/>
          <w:u w:val="none"/>
          <w:vertAlign w:val="baseline"/>
          <w:rtl w:val="0"/>
        </w:rPr>
        <w:t xml:space="preserve"> СВ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      ,</w:t>
      </w:r>
      <w:r w:rsidDel="00000000" w:rsidR="00000000" w:rsidRPr="00000000">
        <w:rPr>
          <w:sz w:val="30"/>
          <w:szCs w:val="30"/>
          <w:u w:val="none"/>
          <w:vertAlign w:val="baseline"/>
          <w:rtl w:val="0"/>
        </w:rPr>
        <w:t xml:space="preserve"> ІПН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u w:val="none"/>
          <w:vertAlign w:val="baseline"/>
          <w:rtl w:val="0"/>
        </w:rPr>
        <w:t xml:space="preserve">Керівник підприємста: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t xml:space="preserve">Прилади на повірку здав 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b w:val="1"/>
          <w:i w:val="0"/>
          <w:sz w:val="28"/>
          <w:szCs w:val="28"/>
          <w:u w:val="single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  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left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                       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vertAlign w:val="baseline"/>
        </w:rPr>
      </w:pPr>
      <w:r w:rsidDel="00000000" w:rsidR="00000000" w:rsidRPr="00000000">
        <w:rPr>
          <w:sz w:val="30"/>
          <w:szCs w:val="30"/>
          <w:u w:val="single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(дата)</w:t>
      </w:r>
      <w:r w:rsidDel="00000000" w:rsidR="00000000" w:rsidRPr="00000000">
        <w:rPr>
          <w:rtl w:val="0"/>
        </w:rPr>
      </w:r>
    </w:p>
    <w:sectPr>
      <w:pgSz w:h="16838" w:w="11906"/>
      <w:pgMar w:bottom="680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